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35EB" w14:textId="76F5C876" w:rsidR="004E6C12" w:rsidRPr="005F5F40" w:rsidRDefault="005F5F40">
      <w:pPr>
        <w:pStyle w:val="Standard"/>
        <w:spacing w:line="360" w:lineRule="auto"/>
        <w:jc w:val="center"/>
        <w:rPr>
          <w:rFonts w:ascii="Cambria" w:hAnsi="Cambria"/>
          <w:sz w:val="22"/>
          <w:szCs w:val="22"/>
        </w:rPr>
      </w:pPr>
      <w:r w:rsidRPr="005F5F40">
        <w:rPr>
          <w:rFonts w:ascii="Cambria" w:eastAsia="Arial" w:hAnsi="Cambria"/>
          <w:b/>
          <w:sz w:val="22"/>
          <w:szCs w:val="22"/>
        </w:rPr>
        <w:t>ZARZĄDZENIE NR 86</w:t>
      </w:r>
      <w:r w:rsidRPr="005F5F40">
        <w:rPr>
          <w:rFonts w:ascii="Cambria" w:eastAsia="Arial" w:hAnsi="Cambria"/>
          <w:b/>
          <w:sz w:val="22"/>
          <w:szCs w:val="22"/>
        </w:rPr>
        <w:t>/202</w:t>
      </w:r>
      <w:r w:rsidR="00C838E1" w:rsidRPr="005F5F40">
        <w:rPr>
          <w:rFonts w:ascii="Cambria" w:eastAsia="Arial" w:hAnsi="Cambria"/>
          <w:b/>
          <w:sz w:val="22"/>
          <w:szCs w:val="22"/>
        </w:rPr>
        <w:t>3</w:t>
      </w:r>
    </w:p>
    <w:p w14:paraId="1B1A549C" w14:textId="77777777" w:rsidR="004E6C12" w:rsidRPr="005F5F40" w:rsidRDefault="005F5F40">
      <w:pPr>
        <w:pStyle w:val="Standard"/>
        <w:spacing w:line="360" w:lineRule="auto"/>
        <w:jc w:val="center"/>
        <w:rPr>
          <w:rFonts w:ascii="Cambria" w:eastAsia="Arial" w:hAnsi="Cambria"/>
          <w:b/>
          <w:sz w:val="22"/>
          <w:szCs w:val="22"/>
        </w:rPr>
      </w:pPr>
      <w:r w:rsidRPr="005F5F40">
        <w:rPr>
          <w:rFonts w:ascii="Cambria" w:eastAsia="Arial" w:hAnsi="Cambria"/>
          <w:b/>
          <w:sz w:val="22"/>
          <w:szCs w:val="22"/>
        </w:rPr>
        <w:t>WÓJTA GMINY SKOMLIN</w:t>
      </w:r>
    </w:p>
    <w:p w14:paraId="5C2CAF26" w14:textId="13030359" w:rsidR="004E6C12" w:rsidRPr="005F5F40" w:rsidRDefault="005F5F40">
      <w:pPr>
        <w:pStyle w:val="Standard"/>
        <w:spacing w:line="360" w:lineRule="auto"/>
        <w:jc w:val="center"/>
        <w:rPr>
          <w:rFonts w:ascii="Cambria" w:hAnsi="Cambria"/>
          <w:sz w:val="22"/>
          <w:szCs w:val="22"/>
        </w:rPr>
      </w:pPr>
      <w:r w:rsidRPr="005F5F40">
        <w:rPr>
          <w:rFonts w:ascii="Cambria" w:eastAsia="Arial" w:hAnsi="Cambria"/>
          <w:b/>
          <w:sz w:val="22"/>
          <w:szCs w:val="22"/>
        </w:rPr>
        <w:t xml:space="preserve">z dnia </w:t>
      </w:r>
      <w:r w:rsidR="00562557" w:rsidRPr="005F5F40">
        <w:rPr>
          <w:rFonts w:ascii="Cambria" w:eastAsia="Arial" w:hAnsi="Cambria"/>
          <w:b/>
          <w:sz w:val="22"/>
          <w:szCs w:val="22"/>
        </w:rPr>
        <w:t>1</w:t>
      </w:r>
      <w:r>
        <w:rPr>
          <w:rFonts w:ascii="Cambria" w:eastAsia="Arial" w:hAnsi="Cambria"/>
          <w:b/>
          <w:sz w:val="22"/>
          <w:szCs w:val="22"/>
        </w:rPr>
        <w:t>3</w:t>
      </w:r>
      <w:r w:rsidR="00C838E1" w:rsidRPr="005F5F40">
        <w:rPr>
          <w:rFonts w:ascii="Cambria" w:eastAsia="Arial" w:hAnsi="Cambria"/>
          <w:b/>
          <w:sz w:val="22"/>
          <w:szCs w:val="22"/>
        </w:rPr>
        <w:t xml:space="preserve"> października</w:t>
      </w:r>
      <w:r w:rsidRPr="005F5F40">
        <w:rPr>
          <w:rFonts w:ascii="Cambria" w:eastAsia="Arial" w:hAnsi="Cambria"/>
          <w:b/>
          <w:sz w:val="22"/>
          <w:szCs w:val="22"/>
        </w:rPr>
        <w:t xml:space="preserve"> 202</w:t>
      </w:r>
      <w:r w:rsidR="00C838E1" w:rsidRPr="005F5F40">
        <w:rPr>
          <w:rFonts w:ascii="Cambria" w:eastAsia="Arial" w:hAnsi="Cambria"/>
          <w:b/>
          <w:sz w:val="22"/>
          <w:szCs w:val="22"/>
        </w:rPr>
        <w:t>3</w:t>
      </w:r>
      <w:r w:rsidRPr="005F5F40">
        <w:rPr>
          <w:rFonts w:ascii="Cambria" w:eastAsia="Arial" w:hAnsi="Cambria"/>
          <w:b/>
          <w:sz w:val="22"/>
          <w:szCs w:val="22"/>
        </w:rPr>
        <w:t xml:space="preserve"> r.</w:t>
      </w:r>
    </w:p>
    <w:p w14:paraId="394833C6" w14:textId="77777777" w:rsidR="004E6C12" w:rsidRPr="00090CEB" w:rsidRDefault="004E6C12">
      <w:pPr>
        <w:pStyle w:val="Standard"/>
        <w:spacing w:line="360" w:lineRule="auto"/>
        <w:jc w:val="both"/>
        <w:rPr>
          <w:rFonts w:ascii="Cambria" w:eastAsia="Calibri" w:hAnsi="Cambria" w:cs="Calibri"/>
          <w:color w:val="000000"/>
          <w:sz w:val="22"/>
          <w:szCs w:val="22"/>
        </w:rPr>
      </w:pPr>
    </w:p>
    <w:p w14:paraId="21F70D25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1DC01298" w14:textId="1EFE985E" w:rsidR="004E6C12" w:rsidRPr="00090CEB" w:rsidRDefault="005F5F40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 w:rsidRPr="00090CEB">
        <w:rPr>
          <w:rFonts w:ascii="Cambria" w:hAnsi="Cambria"/>
          <w:b/>
          <w:bCs/>
          <w:sz w:val="22"/>
          <w:szCs w:val="22"/>
        </w:rPr>
        <w:t xml:space="preserve">w sprawie </w:t>
      </w:r>
      <w:r w:rsidR="00C838E1" w:rsidRPr="00090CEB">
        <w:rPr>
          <w:rFonts w:ascii="Cambria" w:hAnsi="Cambria"/>
          <w:b/>
          <w:bCs/>
          <w:sz w:val="22"/>
          <w:szCs w:val="22"/>
        </w:rPr>
        <w:t xml:space="preserve">ogłoszenia wykazu nieruchomości przeznaczonych do oddania w najem </w:t>
      </w:r>
    </w:p>
    <w:p w14:paraId="6C961600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54D6F476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556D3373" w14:textId="06C358A7" w:rsidR="004E6C12" w:rsidRPr="00090CEB" w:rsidRDefault="005F5F40" w:rsidP="007E7269">
      <w:pPr>
        <w:pStyle w:val="Standard"/>
        <w:ind w:firstLine="720"/>
        <w:jc w:val="both"/>
        <w:rPr>
          <w:rFonts w:ascii="Cambria" w:hAnsi="Cambria"/>
          <w:sz w:val="22"/>
          <w:szCs w:val="22"/>
        </w:rPr>
      </w:pPr>
      <w:r w:rsidRPr="00090CEB">
        <w:rPr>
          <w:rFonts w:ascii="Cambria" w:hAnsi="Cambria"/>
          <w:sz w:val="22"/>
          <w:szCs w:val="22"/>
        </w:rPr>
        <w:t xml:space="preserve">Na podstawie art. 30 ust. </w:t>
      </w:r>
      <w:r w:rsidR="00C838E1" w:rsidRPr="00090CEB">
        <w:rPr>
          <w:rFonts w:ascii="Cambria" w:hAnsi="Cambria"/>
          <w:sz w:val="22"/>
          <w:szCs w:val="22"/>
        </w:rPr>
        <w:t>2, pkt. 3</w:t>
      </w:r>
      <w:r w:rsidRPr="00090CEB">
        <w:rPr>
          <w:rFonts w:ascii="Cambria" w:hAnsi="Cambria"/>
          <w:sz w:val="22"/>
          <w:szCs w:val="22"/>
        </w:rPr>
        <w:t xml:space="preserve"> ustawy z dnia 8 marca 1990 r. o samorządzie gminnym </w:t>
      </w:r>
      <w:r w:rsidRPr="00090CEB">
        <w:rPr>
          <w:rFonts w:ascii="Cambria" w:eastAsia="Arial" w:hAnsi="Cambria"/>
          <w:color w:val="000000"/>
          <w:sz w:val="22"/>
          <w:szCs w:val="22"/>
        </w:rPr>
        <w:t>(</w:t>
      </w:r>
      <w:proofErr w:type="spellStart"/>
      <w:r w:rsidR="00C838E1" w:rsidRPr="00090CEB">
        <w:rPr>
          <w:rFonts w:ascii="Cambria" w:hAnsi="Cambria"/>
          <w:sz w:val="22"/>
          <w:szCs w:val="22"/>
        </w:rPr>
        <w:t>t.j</w:t>
      </w:r>
      <w:proofErr w:type="spellEnd"/>
      <w:r w:rsidR="00C838E1" w:rsidRPr="00090CEB">
        <w:rPr>
          <w:rFonts w:ascii="Cambria" w:hAnsi="Cambria"/>
          <w:sz w:val="22"/>
          <w:szCs w:val="22"/>
        </w:rPr>
        <w:t>. Dz. U. z 2023 r. poz. 40, 572, 1463, 1688</w:t>
      </w:r>
      <w:r w:rsidRPr="00090CEB">
        <w:rPr>
          <w:rFonts w:ascii="Cambria" w:eastAsia="Arial" w:hAnsi="Cambria"/>
          <w:color w:val="000000"/>
          <w:sz w:val="22"/>
          <w:szCs w:val="22"/>
        </w:rPr>
        <w:t>)</w:t>
      </w:r>
      <w:r w:rsidRPr="00090CEB">
        <w:rPr>
          <w:rFonts w:ascii="Cambria" w:hAnsi="Cambria"/>
          <w:sz w:val="22"/>
          <w:szCs w:val="22"/>
        </w:rPr>
        <w:t xml:space="preserve"> oraz art. </w:t>
      </w:r>
      <w:r w:rsidR="00C838E1" w:rsidRPr="00090CEB">
        <w:rPr>
          <w:rFonts w:ascii="Cambria" w:hAnsi="Cambria"/>
          <w:sz w:val="22"/>
          <w:szCs w:val="22"/>
        </w:rPr>
        <w:t>35</w:t>
      </w:r>
      <w:r w:rsidRPr="00090CEB">
        <w:rPr>
          <w:rFonts w:ascii="Cambria" w:hAnsi="Cambria"/>
          <w:sz w:val="22"/>
          <w:szCs w:val="22"/>
        </w:rPr>
        <w:t xml:space="preserve"> ustawy </w:t>
      </w:r>
      <w:r w:rsidR="00C838E1" w:rsidRPr="00090CEB">
        <w:rPr>
          <w:rFonts w:ascii="Cambria" w:hAnsi="Cambria"/>
          <w:sz w:val="22"/>
          <w:szCs w:val="22"/>
        </w:rPr>
        <w:t>z dnia 21 sierpnia 1997 r. o gospodarce nieruchomościami (</w:t>
      </w:r>
      <w:proofErr w:type="spellStart"/>
      <w:r w:rsidR="00C838E1" w:rsidRPr="00090CEB">
        <w:rPr>
          <w:rFonts w:ascii="Cambria" w:hAnsi="Cambria"/>
          <w:sz w:val="22"/>
          <w:szCs w:val="22"/>
        </w:rPr>
        <w:t>t.j</w:t>
      </w:r>
      <w:proofErr w:type="spellEnd"/>
      <w:r w:rsidR="00C838E1" w:rsidRPr="00090CEB">
        <w:rPr>
          <w:rFonts w:ascii="Cambria" w:hAnsi="Cambria"/>
          <w:sz w:val="22"/>
          <w:szCs w:val="22"/>
        </w:rPr>
        <w:t>. Dz. U. z 2023 r. poz. 344</w:t>
      </w:r>
      <w:r w:rsidR="00E104E2" w:rsidRPr="00090CEB">
        <w:rPr>
          <w:rFonts w:ascii="Cambria" w:hAnsi="Cambria"/>
          <w:sz w:val="22"/>
          <w:szCs w:val="22"/>
        </w:rPr>
        <w:t xml:space="preserve"> ze zm.</w:t>
      </w:r>
      <w:r w:rsidR="00C838E1" w:rsidRPr="00090CEB">
        <w:rPr>
          <w:rFonts w:ascii="Cambria" w:hAnsi="Cambria"/>
          <w:sz w:val="22"/>
          <w:szCs w:val="22"/>
        </w:rPr>
        <w:t xml:space="preserve">), w związku z ustawą </w:t>
      </w:r>
      <w:r w:rsidRPr="00090CEB">
        <w:rPr>
          <w:rFonts w:ascii="Cambria" w:hAnsi="Cambria"/>
          <w:sz w:val="22"/>
          <w:szCs w:val="22"/>
        </w:rPr>
        <w:t>z dnia 21 czerwca 2001 r. o ochronie praw lokatorów, mieszkaniow</w:t>
      </w:r>
      <w:r w:rsidRPr="00090CEB">
        <w:rPr>
          <w:rFonts w:ascii="Cambria" w:hAnsi="Cambria"/>
          <w:sz w:val="22"/>
          <w:szCs w:val="22"/>
        </w:rPr>
        <w:t>ym zasobie gminy i o zmianie Kodeksu cywilnego (</w:t>
      </w:r>
      <w:proofErr w:type="spellStart"/>
      <w:r w:rsidR="00C838E1" w:rsidRPr="00090CEB">
        <w:rPr>
          <w:rFonts w:ascii="Cambria" w:hAnsi="Cambria"/>
          <w:sz w:val="22"/>
          <w:szCs w:val="22"/>
        </w:rPr>
        <w:t>t.j</w:t>
      </w:r>
      <w:proofErr w:type="spellEnd"/>
      <w:r w:rsidR="00C838E1" w:rsidRPr="00090CEB">
        <w:rPr>
          <w:rFonts w:ascii="Cambria" w:hAnsi="Cambria"/>
          <w:sz w:val="22"/>
          <w:szCs w:val="22"/>
        </w:rPr>
        <w:t>. Dz. U. z 2023 r. poz. 725</w:t>
      </w:r>
      <w:r w:rsidR="00C838E1" w:rsidRPr="00090CEB">
        <w:rPr>
          <w:rFonts w:ascii="Cambria" w:hAnsi="Cambria"/>
          <w:sz w:val="22"/>
          <w:szCs w:val="22"/>
        </w:rPr>
        <w:t xml:space="preserve">) </w:t>
      </w:r>
      <w:r w:rsidRPr="00090CEB">
        <w:rPr>
          <w:rFonts w:ascii="Cambria" w:hAnsi="Cambria"/>
          <w:sz w:val="22"/>
          <w:szCs w:val="22"/>
        </w:rPr>
        <w:t>zarządza się, co następuje:</w:t>
      </w:r>
    </w:p>
    <w:p w14:paraId="595BA1C9" w14:textId="77777777" w:rsidR="004E6C12" w:rsidRPr="00090CEB" w:rsidRDefault="004E6C12">
      <w:pPr>
        <w:pStyle w:val="Standard"/>
        <w:jc w:val="both"/>
        <w:rPr>
          <w:rFonts w:ascii="Cambria" w:hAnsi="Cambria"/>
          <w:b/>
          <w:sz w:val="22"/>
          <w:szCs w:val="22"/>
        </w:rPr>
      </w:pPr>
    </w:p>
    <w:p w14:paraId="4C054402" w14:textId="1094417B" w:rsidR="004E6C12" w:rsidRPr="00090CEB" w:rsidRDefault="005F5F40" w:rsidP="00090CEB">
      <w:pPr>
        <w:pStyle w:val="Standard"/>
        <w:jc w:val="both"/>
        <w:rPr>
          <w:rFonts w:ascii="Cambria" w:hAnsi="Cambria"/>
          <w:color w:val="000000"/>
          <w:sz w:val="22"/>
          <w:szCs w:val="22"/>
        </w:rPr>
      </w:pPr>
      <w:r w:rsidRPr="00090CEB">
        <w:rPr>
          <w:rFonts w:ascii="Cambria" w:hAnsi="Cambria"/>
          <w:b/>
          <w:sz w:val="22"/>
          <w:szCs w:val="22"/>
        </w:rPr>
        <w:t>§</w:t>
      </w:r>
      <w:r w:rsidRPr="00090CEB">
        <w:rPr>
          <w:rFonts w:ascii="Cambria" w:hAnsi="Cambria"/>
          <w:b/>
          <w:sz w:val="22"/>
          <w:szCs w:val="22"/>
        </w:rPr>
        <w:t>1</w:t>
      </w:r>
      <w:r w:rsidRPr="00090CEB">
        <w:rPr>
          <w:rFonts w:ascii="Cambria" w:hAnsi="Cambria"/>
          <w:sz w:val="22"/>
          <w:szCs w:val="22"/>
        </w:rPr>
        <w:t xml:space="preserve">. </w:t>
      </w:r>
      <w:r w:rsidR="00090CEB" w:rsidRPr="00090CEB">
        <w:rPr>
          <w:rFonts w:ascii="Cambria" w:hAnsi="Cambria"/>
          <w:sz w:val="22"/>
          <w:szCs w:val="22"/>
        </w:rPr>
        <w:t xml:space="preserve">Przeznacza się do oddania w najem lokal mieszkalny znajdujący się w mieszkaniowym zasobie gminy, położony w miejscowości Skomlin, ul. Targowa 2/3 – opisany w wykazie stanowiącym załącznik do niniejszego zarządzenia. </w:t>
      </w:r>
    </w:p>
    <w:p w14:paraId="010ECD9B" w14:textId="77777777" w:rsidR="004E6C12" w:rsidRPr="00090CEB" w:rsidRDefault="004E6C12">
      <w:pPr>
        <w:pStyle w:val="Standard"/>
        <w:jc w:val="both"/>
        <w:rPr>
          <w:rFonts w:ascii="Cambria" w:hAnsi="Cambria"/>
          <w:color w:val="C9211E"/>
          <w:sz w:val="22"/>
          <w:szCs w:val="22"/>
        </w:rPr>
      </w:pPr>
    </w:p>
    <w:p w14:paraId="6B5AB3AA" w14:textId="2D78A3AC" w:rsidR="00090CEB" w:rsidRDefault="00090CEB" w:rsidP="00090CEB">
      <w:pPr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090CEB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§2.</w:t>
      </w:r>
      <w:r w:rsidRPr="00090CEB">
        <w:rPr>
          <w:rFonts w:ascii="Cambria" w:hAnsi="Cambria" w:cstheme="majorHAnsi"/>
          <w:color w:val="000000" w:themeColor="text1"/>
          <w:sz w:val="22"/>
          <w:szCs w:val="22"/>
        </w:rPr>
        <w:t xml:space="preserve"> Wykaz, o którym mowa w §1 podlega wywieszeniu na okres 21 dni na tablicy ogłoszeń </w:t>
      </w:r>
      <w:r w:rsidRPr="00090CEB">
        <w:rPr>
          <w:rFonts w:ascii="Cambria" w:hAnsi="Cambria" w:cstheme="majorHAnsi"/>
          <w:color w:val="000000" w:themeColor="text1"/>
          <w:sz w:val="22"/>
          <w:szCs w:val="22"/>
        </w:rPr>
        <w:br/>
        <w:t xml:space="preserve">w siedzibie Urzędu Gminy Skomlin oraz zamieszczeniu na stronie internetowej Urzędu Gminy Skomlin. </w:t>
      </w:r>
    </w:p>
    <w:p w14:paraId="210B9C5F" w14:textId="77777777" w:rsidR="00090CEB" w:rsidRPr="00090CEB" w:rsidRDefault="00090CEB" w:rsidP="00090CEB">
      <w:pPr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11AB75B9" w14:textId="0F1F738C" w:rsidR="00090CEB" w:rsidRDefault="00090CEB" w:rsidP="00090CEB">
      <w:pPr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090CEB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§3.</w:t>
      </w:r>
      <w:r w:rsidRPr="00090CEB">
        <w:rPr>
          <w:rFonts w:ascii="Cambria" w:hAnsi="Cambria" w:cstheme="majorHAnsi"/>
          <w:color w:val="000000" w:themeColor="text1"/>
          <w:sz w:val="22"/>
          <w:szCs w:val="22"/>
        </w:rPr>
        <w:t xml:space="preserve"> Wykonanie zarządzenia powierza się pracownikowi ds. gospodarki nieruchomościami </w:t>
      </w:r>
      <w:r w:rsidRPr="00090CEB">
        <w:rPr>
          <w:rFonts w:ascii="Cambria" w:hAnsi="Cambria" w:cstheme="majorHAnsi"/>
          <w:color w:val="000000" w:themeColor="text1"/>
          <w:sz w:val="22"/>
          <w:szCs w:val="22"/>
        </w:rPr>
        <w:br/>
        <w:t>i planowania przestrzennego.</w:t>
      </w:r>
    </w:p>
    <w:p w14:paraId="5BD6098C" w14:textId="77777777" w:rsidR="00090CEB" w:rsidRPr="00090CEB" w:rsidRDefault="00090CEB" w:rsidP="00090CEB">
      <w:pPr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</w:p>
    <w:p w14:paraId="79D00282" w14:textId="44A084EC" w:rsidR="00090CEB" w:rsidRPr="00090CEB" w:rsidRDefault="00090CEB" w:rsidP="00090CEB">
      <w:pPr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090CEB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§4.</w:t>
      </w:r>
      <w:r w:rsidRPr="00090CEB">
        <w:rPr>
          <w:rFonts w:ascii="Cambria" w:hAnsi="Cambria" w:cstheme="majorHAnsi"/>
          <w:color w:val="000000" w:themeColor="text1"/>
          <w:sz w:val="22"/>
          <w:szCs w:val="22"/>
        </w:rPr>
        <w:t xml:space="preserve"> Zarządzenie wchodzi w życie z dniem podjęcia.</w:t>
      </w:r>
    </w:p>
    <w:p w14:paraId="54D774D7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8AA47C6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79077CE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2C5103DC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3B0DE996" w14:textId="77777777" w:rsidR="004E6C12" w:rsidRPr="00090CEB" w:rsidRDefault="005F5F40">
      <w:pPr>
        <w:pStyle w:val="Standard"/>
        <w:jc w:val="both"/>
        <w:rPr>
          <w:rFonts w:ascii="Cambria" w:hAnsi="Cambria"/>
          <w:sz w:val="22"/>
          <w:szCs w:val="22"/>
        </w:rPr>
      </w:pPr>
      <w:r w:rsidRPr="00090CEB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Wójt Gminy Skomlin</w:t>
      </w:r>
    </w:p>
    <w:p w14:paraId="1FC6F117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2E1BD1C7" w14:textId="77777777" w:rsidR="004E6C12" w:rsidRPr="00090CEB" w:rsidRDefault="005F5F40">
      <w:pPr>
        <w:pStyle w:val="Standard"/>
        <w:jc w:val="both"/>
        <w:rPr>
          <w:rFonts w:ascii="Cambria" w:hAnsi="Cambria"/>
          <w:sz w:val="22"/>
          <w:szCs w:val="22"/>
        </w:rPr>
      </w:pPr>
      <w:r w:rsidRPr="00090CEB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Grzegorz Maras</w:t>
      </w:r>
    </w:p>
    <w:p w14:paraId="7C4B91A3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7A1F0BF4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141A85A8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588634CD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2FA49436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57D69922" w14:textId="77777777" w:rsidR="004E6C12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31B0D464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509988F3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7D4779E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116FC90A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3896AB9F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2939FB69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23909458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24D0315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1984A817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2B24A319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DF3F8A6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0EB4C869" w14:textId="77777777" w:rsidR="00DC7EF7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C043878" w14:textId="77777777" w:rsidR="00DC7EF7" w:rsidRPr="00090CEB" w:rsidRDefault="00DC7EF7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5EBD8C0F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12913258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6745074C" w14:textId="77777777" w:rsidR="004E6C12" w:rsidRPr="00090CEB" w:rsidRDefault="004E6C12">
      <w:pPr>
        <w:pStyle w:val="Standard"/>
        <w:jc w:val="both"/>
        <w:rPr>
          <w:rFonts w:ascii="Cambria" w:hAnsi="Cambria"/>
          <w:sz w:val="22"/>
          <w:szCs w:val="22"/>
        </w:rPr>
      </w:pPr>
    </w:p>
    <w:sectPr w:rsidR="004E6C12" w:rsidRPr="00090CE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A614" w14:textId="77777777" w:rsidR="005C2274" w:rsidRDefault="005C2274">
      <w:r>
        <w:separator/>
      </w:r>
    </w:p>
  </w:endnote>
  <w:endnote w:type="continuationSeparator" w:id="0">
    <w:p w14:paraId="3C21A809" w14:textId="77777777" w:rsidR="005C2274" w:rsidRDefault="005C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FB40" w14:textId="77777777" w:rsidR="005C2274" w:rsidRDefault="005C2274">
      <w:r>
        <w:rPr>
          <w:color w:val="000000"/>
        </w:rPr>
        <w:separator/>
      </w:r>
    </w:p>
  </w:footnote>
  <w:footnote w:type="continuationSeparator" w:id="0">
    <w:p w14:paraId="51A5AB79" w14:textId="77777777" w:rsidR="005C2274" w:rsidRDefault="005C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38"/>
    <w:multiLevelType w:val="multilevel"/>
    <w:tmpl w:val="D494AC1E"/>
    <w:styleLink w:val="WWNum4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CD2594"/>
    <w:multiLevelType w:val="multilevel"/>
    <w:tmpl w:val="A1AE0C28"/>
    <w:styleLink w:val="WWNum1a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43347D"/>
    <w:multiLevelType w:val="multilevel"/>
    <w:tmpl w:val="CF9C20BE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BE296A"/>
    <w:multiLevelType w:val="multilevel"/>
    <w:tmpl w:val="FFA2AD3E"/>
    <w:styleLink w:val="WWNum4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693C88"/>
    <w:multiLevelType w:val="multilevel"/>
    <w:tmpl w:val="C6D8DB6E"/>
    <w:styleLink w:val="WWNum8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34C5091"/>
    <w:multiLevelType w:val="multilevel"/>
    <w:tmpl w:val="0B146FE2"/>
    <w:styleLink w:val="WWNum9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732383"/>
    <w:multiLevelType w:val="multilevel"/>
    <w:tmpl w:val="10166A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67D506E"/>
    <w:multiLevelType w:val="multilevel"/>
    <w:tmpl w:val="995620AC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6B6897"/>
    <w:multiLevelType w:val="multilevel"/>
    <w:tmpl w:val="62FA840C"/>
    <w:styleLink w:val="WWNum7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8E3360"/>
    <w:multiLevelType w:val="multilevel"/>
    <w:tmpl w:val="5DC8452A"/>
    <w:styleLink w:val="WWNum1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8DA7686"/>
    <w:multiLevelType w:val="multilevel"/>
    <w:tmpl w:val="A71A12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A716918"/>
    <w:multiLevelType w:val="multilevel"/>
    <w:tmpl w:val="096E178C"/>
    <w:styleLink w:val="WWNum1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F2D5642"/>
    <w:multiLevelType w:val="multilevel"/>
    <w:tmpl w:val="F85448FA"/>
    <w:styleLink w:val="WWNum3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1E649C6"/>
    <w:multiLevelType w:val="multilevel"/>
    <w:tmpl w:val="ED94DC50"/>
    <w:styleLink w:val="WWNum5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310572"/>
    <w:multiLevelType w:val="multilevel"/>
    <w:tmpl w:val="3408A498"/>
    <w:styleLink w:val="WWNum6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9DE12C0"/>
    <w:multiLevelType w:val="multilevel"/>
    <w:tmpl w:val="147637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F412B64"/>
    <w:multiLevelType w:val="multilevel"/>
    <w:tmpl w:val="C5722B76"/>
    <w:styleLink w:val="WWNum10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0CA1CBC"/>
    <w:multiLevelType w:val="multilevel"/>
    <w:tmpl w:val="15EC547C"/>
    <w:styleLink w:val="WWNum2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544214"/>
    <w:multiLevelType w:val="multilevel"/>
    <w:tmpl w:val="76D2C2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81C7BB5"/>
    <w:multiLevelType w:val="multilevel"/>
    <w:tmpl w:val="605290F8"/>
    <w:styleLink w:val="WWNum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C0613FC"/>
    <w:multiLevelType w:val="multilevel"/>
    <w:tmpl w:val="BC720CEA"/>
    <w:styleLink w:val="WWNum3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D444BEC"/>
    <w:multiLevelType w:val="multilevel"/>
    <w:tmpl w:val="BF6418A4"/>
    <w:styleLink w:val="WWNum8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E936771"/>
    <w:multiLevelType w:val="multilevel"/>
    <w:tmpl w:val="47BC5896"/>
    <w:styleLink w:val="WWNum2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2616ED1"/>
    <w:multiLevelType w:val="multilevel"/>
    <w:tmpl w:val="161C97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67782D71"/>
    <w:multiLevelType w:val="multilevel"/>
    <w:tmpl w:val="1A8A718E"/>
    <w:styleLink w:val="WWNum4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77C5277"/>
    <w:multiLevelType w:val="multilevel"/>
    <w:tmpl w:val="E07CB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85F524A"/>
    <w:multiLevelType w:val="multilevel"/>
    <w:tmpl w:val="38D81300"/>
    <w:styleLink w:val="WWNum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B3E6DEA"/>
    <w:multiLevelType w:val="multilevel"/>
    <w:tmpl w:val="DF7C14DA"/>
    <w:styleLink w:val="WWNum7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63B7FCE"/>
    <w:multiLevelType w:val="multilevel"/>
    <w:tmpl w:val="BD18D402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8DF436A"/>
    <w:multiLevelType w:val="multilevel"/>
    <w:tmpl w:val="16924996"/>
    <w:styleLink w:val="WWNum10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F53710D"/>
    <w:multiLevelType w:val="multilevel"/>
    <w:tmpl w:val="8A22BD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F9A7C12"/>
    <w:multiLevelType w:val="multilevel"/>
    <w:tmpl w:val="2FCC00B8"/>
    <w:styleLink w:val="WWNum6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6408861">
    <w:abstractNumId w:val="28"/>
  </w:num>
  <w:num w:numId="2" w16cid:durableId="1712875801">
    <w:abstractNumId w:val="9"/>
  </w:num>
  <w:num w:numId="3" w16cid:durableId="1922333517">
    <w:abstractNumId w:val="7"/>
  </w:num>
  <w:num w:numId="4" w16cid:durableId="939029434">
    <w:abstractNumId w:val="2"/>
  </w:num>
  <w:num w:numId="5" w16cid:durableId="1809320792">
    <w:abstractNumId w:val="24"/>
  </w:num>
  <w:num w:numId="6" w16cid:durableId="820269948">
    <w:abstractNumId w:val="26"/>
  </w:num>
  <w:num w:numId="7" w16cid:durableId="128981536">
    <w:abstractNumId w:val="31"/>
  </w:num>
  <w:num w:numId="8" w16cid:durableId="841704503">
    <w:abstractNumId w:val="27"/>
  </w:num>
  <w:num w:numId="9" w16cid:durableId="1356224192">
    <w:abstractNumId w:val="21"/>
  </w:num>
  <w:num w:numId="10" w16cid:durableId="43188936">
    <w:abstractNumId w:val="19"/>
  </w:num>
  <w:num w:numId="11" w16cid:durableId="1324553161">
    <w:abstractNumId w:val="16"/>
  </w:num>
  <w:num w:numId="12" w16cid:durableId="1614676896">
    <w:abstractNumId w:val="11"/>
  </w:num>
  <w:num w:numId="13" w16cid:durableId="1152453593">
    <w:abstractNumId w:val="17"/>
  </w:num>
  <w:num w:numId="14" w16cid:durableId="181090313">
    <w:abstractNumId w:val="12"/>
  </w:num>
  <w:num w:numId="15" w16cid:durableId="1418092181">
    <w:abstractNumId w:val="0"/>
  </w:num>
  <w:num w:numId="16" w16cid:durableId="845755263">
    <w:abstractNumId w:val="13"/>
  </w:num>
  <w:num w:numId="17" w16cid:durableId="1789812285">
    <w:abstractNumId w:val="14"/>
  </w:num>
  <w:num w:numId="18" w16cid:durableId="546383234">
    <w:abstractNumId w:val="8"/>
  </w:num>
  <w:num w:numId="19" w16cid:durableId="1635403157">
    <w:abstractNumId w:val="4"/>
  </w:num>
  <w:num w:numId="20" w16cid:durableId="1279602563">
    <w:abstractNumId w:val="5"/>
  </w:num>
  <w:num w:numId="21" w16cid:durableId="1246652079">
    <w:abstractNumId w:val="29"/>
  </w:num>
  <w:num w:numId="22" w16cid:durableId="1390349825">
    <w:abstractNumId w:val="1"/>
  </w:num>
  <w:num w:numId="23" w16cid:durableId="1752314655">
    <w:abstractNumId w:val="22"/>
  </w:num>
  <w:num w:numId="24" w16cid:durableId="2042244829">
    <w:abstractNumId w:val="20"/>
  </w:num>
  <w:num w:numId="25" w16cid:durableId="1703968615">
    <w:abstractNumId w:val="3"/>
  </w:num>
  <w:num w:numId="26" w16cid:durableId="709648282">
    <w:abstractNumId w:val="25"/>
  </w:num>
  <w:num w:numId="27" w16cid:durableId="1665939659">
    <w:abstractNumId w:val="23"/>
  </w:num>
  <w:num w:numId="28" w16cid:durableId="1619872026">
    <w:abstractNumId w:val="10"/>
  </w:num>
  <w:num w:numId="29" w16cid:durableId="1594976926">
    <w:abstractNumId w:val="30"/>
  </w:num>
  <w:num w:numId="30" w16cid:durableId="1415130349">
    <w:abstractNumId w:val="18"/>
  </w:num>
  <w:num w:numId="31" w16cid:durableId="594366141">
    <w:abstractNumId w:val="6"/>
  </w:num>
  <w:num w:numId="32" w16cid:durableId="5628367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12"/>
    <w:rsid w:val="00090CEB"/>
    <w:rsid w:val="004E6C12"/>
    <w:rsid w:val="00562557"/>
    <w:rsid w:val="005C2274"/>
    <w:rsid w:val="005F5F40"/>
    <w:rsid w:val="007B1240"/>
    <w:rsid w:val="007E7269"/>
    <w:rsid w:val="00935E21"/>
    <w:rsid w:val="00C838E1"/>
    <w:rsid w:val="00DC7EF7"/>
    <w:rsid w:val="00E1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C4A1"/>
  <w15:docId w15:val="{FED6FA0B-D4B8-4A1F-9D15-8F7E582A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ootnotedescription">
    <w:name w:val="footnote description"/>
    <w:next w:val="Standard"/>
    <w:pPr>
      <w:spacing w:after="5" w:line="271" w:lineRule="auto"/>
      <w:ind w:right="328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a">
    <w:name w:val="WWNum1a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aa">
    <w:name w:val="WWNum1aa"/>
    <w:basedOn w:val="Bezlisty"/>
    <w:pPr>
      <w:numPr>
        <w:numId w:val="12"/>
      </w:numPr>
    </w:pPr>
  </w:style>
  <w:style w:type="numbering" w:customStyle="1" w:styleId="WWNum2a">
    <w:name w:val="WWNum2a"/>
    <w:basedOn w:val="Bezlisty"/>
    <w:pPr>
      <w:numPr>
        <w:numId w:val="13"/>
      </w:numPr>
    </w:pPr>
  </w:style>
  <w:style w:type="numbering" w:customStyle="1" w:styleId="WWNum3a">
    <w:name w:val="WWNum3a"/>
    <w:basedOn w:val="Bezlisty"/>
    <w:pPr>
      <w:numPr>
        <w:numId w:val="14"/>
      </w:numPr>
    </w:pPr>
  </w:style>
  <w:style w:type="numbering" w:customStyle="1" w:styleId="WWNum4a">
    <w:name w:val="WWNum4a"/>
    <w:basedOn w:val="Bezlisty"/>
    <w:pPr>
      <w:numPr>
        <w:numId w:val="15"/>
      </w:numPr>
    </w:pPr>
  </w:style>
  <w:style w:type="numbering" w:customStyle="1" w:styleId="WWNum5a">
    <w:name w:val="WWNum5a"/>
    <w:basedOn w:val="Bezlisty"/>
    <w:pPr>
      <w:numPr>
        <w:numId w:val="16"/>
      </w:numPr>
    </w:pPr>
  </w:style>
  <w:style w:type="numbering" w:customStyle="1" w:styleId="WWNum6a">
    <w:name w:val="WWNum6a"/>
    <w:basedOn w:val="Bezlisty"/>
    <w:pPr>
      <w:numPr>
        <w:numId w:val="17"/>
      </w:numPr>
    </w:pPr>
  </w:style>
  <w:style w:type="numbering" w:customStyle="1" w:styleId="WWNum7a">
    <w:name w:val="WWNum7a"/>
    <w:basedOn w:val="Bezlisty"/>
    <w:pPr>
      <w:numPr>
        <w:numId w:val="18"/>
      </w:numPr>
    </w:pPr>
  </w:style>
  <w:style w:type="numbering" w:customStyle="1" w:styleId="WWNum8a">
    <w:name w:val="WWNum8a"/>
    <w:basedOn w:val="Bezlisty"/>
    <w:pPr>
      <w:numPr>
        <w:numId w:val="19"/>
      </w:numPr>
    </w:pPr>
  </w:style>
  <w:style w:type="numbering" w:customStyle="1" w:styleId="WWNum9a">
    <w:name w:val="WWNum9a"/>
    <w:basedOn w:val="Bezlisty"/>
    <w:pPr>
      <w:numPr>
        <w:numId w:val="20"/>
      </w:numPr>
    </w:pPr>
  </w:style>
  <w:style w:type="numbering" w:customStyle="1" w:styleId="WWNum10a">
    <w:name w:val="WWNum10a"/>
    <w:basedOn w:val="Bezlisty"/>
    <w:pPr>
      <w:numPr>
        <w:numId w:val="21"/>
      </w:numPr>
    </w:pPr>
  </w:style>
  <w:style w:type="numbering" w:customStyle="1" w:styleId="WWNum1aaa">
    <w:name w:val="WWNum1aaa"/>
    <w:basedOn w:val="Bezlisty"/>
    <w:pPr>
      <w:numPr>
        <w:numId w:val="22"/>
      </w:numPr>
    </w:pPr>
  </w:style>
  <w:style w:type="numbering" w:customStyle="1" w:styleId="WWNum2aa">
    <w:name w:val="WWNum2aa"/>
    <w:basedOn w:val="Bezlisty"/>
    <w:pPr>
      <w:numPr>
        <w:numId w:val="23"/>
      </w:numPr>
    </w:pPr>
  </w:style>
  <w:style w:type="numbering" w:customStyle="1" w:styleId="WWNum3aa">
    <w:name w:val="WWNum3aa"/>
    <w:basedOn w:val="Bezlisty"/>
    <w:pPr>
      <w:numPr>
        <w:numId w:val="24"/>
      </w:numPr>
    </w:pPr>
  </w:style>
  <w:style w:type="numbering" w:customStyle="1" w:styleId="WWNum4aa">
    <w:name w:val="WWNum4aa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Zalwert</dc:creator>
  <cp:lastModifiedBy>Ewelina Ciężki</cp:lastModifiedBy>
  <cp:revision>9</cp:revision>
  <cp:lastPrinted>2023-06-29T10:38:00Z</cp:lastPrinted>
  <dcterms:created xsi:type="dcterms:W3CDTF">2021-05-11T12:52:00Z</dcterms:created>
  <dcterms:modified xsi:type="dcterms:W3CDTF">2023-10-13T08:02:00Z</dcterms:modified>
</cp:coreProperties>
</file>